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F3" w:rsidRDefault="003506D7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14"/>
        </w:rPr>
      </w:pPr>
      <w:bookmarkStart w:id="0" w:name="_GoBack"/>
      <w:bookmarkEnd w:id="0"/>
      <w:r>
        <w:rPr>
          <w:noProof/>
          <w:sz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-5.25pt;width:89.25pt;height:89.9pt;z-index:251657728">
            <v:imagedata r:id="rId7" o:title=""/>
          </v:shape>
          <o:OLEObject Type="Embed" ProgID="Word.Picture.8" ShapeID="_x0000_s1028" DrawAspect="Content" ObjectID="_1617006088" r:id="rId8"/>
        </w:object>
      </w:r>
      <w:r w:rsidR="00D474A6">
        <w:rPr>
          <w:noProof/>
          <w:sz w:val="14"/>
        </w:rPr>
        <w:t>Department of Health</w:t>
      </w:r>
    </w:p>
    <w:p w:rsidR="00D474A6" w:rsidRPr="000611F3" w:rsidRDefault="000611F3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6"/>
        </w:rPr>
      </w:pPr>
      <w:r w:rsidRPr="000611F3">
        <w:rPr>
          <w:sz w:val="14"/>
        </w:rPr>
        <w:t>Center for Drinking Water Quality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right="126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Three Capitol Hill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Providence, RI 02908-5097</w:t>
      </w:r>
      <w:r w:rsidR="006B6D21">
        <w:rPr>
          <w:rFonts w:ascii="Arial" w:hAnsi="Arial" w:cs="Arial"/>
          <w:sz w:val="14"/>
        </w:rPr>
        <w:br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  <w:t xml:space="preserve">             222-6867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160" w:lineRule="exact"/>
        <w:ind w:left="130" w:right="130" w:firstLine="6714"/>
        <w:rPr>
          <w:rFonts w:ascii="Arial" w:hAnsi="Arial" w:cs="Arial"/>
          <w:sz w:val="14"/>
        </w:rPr>
      </w:pP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TTY: 711</w:t>
      </w:r>
    </w:p>
    <w:p w:rsidR="00D474A6" w:rsidRDefault="00D474A6">
      <w:pPr>
        <w:tabs>
          <w:tab w:val="left" w:pos="1440"/>
          <w:tab w:val="left" w:pos="6300"/>
        </w:tabs>
        <w:spacing w:line="220" w:lineRule="exact"/>
        <w:ind w:left="130" w:firstLine="6714"/>
        <w:rPr>
          <w:rFonts w:ascii="Frutiger 45 Light" w:hAnsi="Frutiger 45 Light"/>
          <w:color w:val="0049B2"/>
          <w:sz w:val="14"/>
        </w:rPr>
      </w:pPr>
      <w:r>
        <w:rPr>
          <w:rFonts w:ascii="Arial" w:hAnsi="Arial" w:cs="Arial"/>
          <w:color w:val="0049B2"/>
          <w:sz w:val="14"/>
        </w:rPr>
        <w:t>www.health.ri.gov</w:t>
      </w:r>
    </w:p>
    <w:p w:rsidR="00D474A6" w:rsidRDefault="00D474A6">
      <w:pPr>
        <w:spacing w:line="200" w:lineRule="exact"/>
        <w:ind w:left="130" w:firstLine="5458"/>
        <w:rPr>
          <w:sz w:val="22"/>
        </w:rPr>
        <w:sectPr w:rsidR="00D474A6" w:rsidSect="008A5767">
          <w:footerReference w:type="even" r:id="rId9"/>
          <w:footerReference w:type="default" r:id="rId10"/>
          <w:type w:val="continuous"/>
          <w:pgSz w:w="12240" w:h="15840" w:code="1"/>
          <w:pgMar w:top="720" w:right="1440" w:bottom="432" w:left="1440" w:header="720" w:footer="144" w:gutter="0"/>
          <w:cols w:space="720"/>
          <w:docGrid w:linePitch="360"/>
        </w:sectPr>
      </w:pPr>
    </w:p>
    <w:p w:rsidR="000611F3" w:rsidRPr="000611F3" w:rsidRDefault="000611F3" w:rsidP="000611F3">
      <w:pPr>
        <w:pStyle w:val="BodyText"/>
        <w:spacing w:before="10"/>
        <w:rPr>
          <w:b/>
          <w:sz w:val="14"/>
        </w:rPr>
      </w:pPr>
      <w:r w:rsidRPr="000611F3">
        <w:rPr>
          <w:sz w:val="18"/>
          <w:szCs w:val="24"/>
          <w:lang w:bidi="ar-SA"/>
        </w:rPr>
        <w:br/>
      </w:r>
    </w:p>
    <w:p w:rsidR="000611F3" w:rsidRDefault="00685C6A" w:rsidP="000611F3">
      <w:pPr>
        <w:spacing w:before="1"/>
        <w:jc w:val="center"/>
        <w:rPr>
          <w:b/>
        </w:rPr>
      </w:pPr>
      <w:r>
        <w:rPr>
          <w:b/>
        </w:rPr>
        <w:t xml:space="preserve">AQUATIC VENUE HYDRAULIC ANALYSIS </w:t>
      </w:r>
      <w:r w:rsidR="0083517A">
        <w:rPr>
          <w:b/>
        </w:rPr>
        <w:t>SUMMARY</w:t>
      </w:r>
    </w:p>
    <w:p w:rsidR="005536AF" w:rsidRPr="005536AF" w:rsidRDefault="005536AF" w:rsidP="000611F3">
      <w:pPr>
        <w:spacing w:before="1"/>
        <w:jc w:val="center"/>
        <w:rPr>
          <w:b/>
          <w:sz w:val="8"/>
          <w:szCs w:val="8"/>
        </w:rPr>
      </w:pPr>
    </w:p>
    <w:p w:rsidR="009D4439" w:rsidRPr="005536AF" w:rsidRDefault="000A1DF7" w:rsidP="003C2931">
      <w:pPr>
        <w:spacing w:before="1"/>
        <w:ind w:left="180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Instructions:  </w:t>
      </w:r>
      <w:r w:rsidR="000B0764">
        <w:rPr>
          <w:i/>
          <w:sz w:val="18"/>
          <w:szCs w:val="18"/>
        </w:rPr>
        <w:t>This</w:t>
      </w:r>
      <w:r w:rsidR="0090525B" w:rsidRPr="005536AF">
        <w:rPr>
          <w:i/>
          <w:sz w:val="18"/>
          <w:szCs w:val="18"/>
        </w:rPr>
        <w:t xml:space="preserve"> summary sheet</w:t>
      </w:r>
      <w:r w:rsidR="00256C02" w:rsidRPr="005536AF">
        <w:rPr>
          <w:i/>
          <w:sz w:val="18"/>
          <w:szCs w:val="18"/>
        </w:rPr>
        <w:t xml:space="preserve"> must be </w:t>
      </w:r>
      <w:r w:rsidR="0065606C">
        <w:rPr>
          <w:i/>
          <w:sz w:val="18"/>
          <w:szCs w:val="18"/>
        </w:rPr>
        <w:t>filled ou</w:t>
      </w:r>
      <w:r w:rsidR="00F81CBB">
        <w:rPr>
          <w:i/>
          <w:sz w:val="18"/>
          <w:szCs w:val="18"/>
        </w:rPr>
        <w:t xml:space="preserve">t and then </w:t>
      </w:r>
      <w:r w:rsidR="009D4439" w:rsidRPr="005536AF">
        <w:rPr>
          <w:i/>
          <w:sz w:val="18"/>
          <w:szCs w:val="18"/>
        </w:rPr>
        <w:t xml:space="preserve">signed and stamped </w:t>
      </w:r>
      <w:r w:rsidR="005536AF" w:rsidRPr="005536AF">
        <w:rPr>
          <w:i/>
          <w:sz w:val="18"/>
          <w:szCs w:val="18"/>
        </w:rPr>
        <w:t xml:space="preserve">on the second page </w:t>
      </w:r>
      <w:r w:rsidR="009D4439" w:rsidRPr="005536AF">
        <w:rPr>
          <w:i/>
          <w:sz w:val="18"/>
          <w:szCs w:val="18"/>
        </w:rPr>
        <w:t>by a Professional Engineer with an active Rhode Island license.</w:t>
      </w:r>
      <w:r w:rsidR="005536AF">
        <w:rPr>
          <w:i/>
          <w:sz w:val="18"/>
          <w:szCs w:val="18"/>
        </w:rPr>
        <w:t xml:space="preserve">  Application packages</w:t>
      </w:r>
      <w:r w:rsidR="00F81CBB">
        <w:rPr>
          <w:i/>
          <w:sz w:val="18"/>
          <w:szCs w:val="18"/>
        </w:rPr>
        <w:t xml:space="preserve"> submitted with forms </w:t>
      </w:r>
      <w:r w:rsidR="005536AF">
        <w:rPr>
          <w:i/>
          <w:sz w:val="18"/>
          <w:szCs w:val="18"/>
        </w:rPr>
        <w:t xml:space="preserve">that lack appropriate signatures will be </w:t>
      </w:r>
      <w:r w:rsidR="00146815">
        <w:rPr>
          <w:i/>
          <w:sz w:val="18"/>
          <w:szCs w:val="18"/>
        </w:rPr>
        <w:t xml:space="preserve">considered incomplete and </w:t>
      </w:r>
      <w:r w:rsidR="005536AF">
        <w:rPr>
          <w:i/>
          <w:sz w:val="18"/>
          <w:szCs w:val="18"/>
        </w:rPr>
        <w:t>returned to the applicant.</w:t>
      </w:r>
    </w:p>
    <w:p w:rsidR="000611F3" w:rsidRDefault="000611F3" w:rsidP="000611F3">
      <w:pPr>
        <w:pStyle w:val="BodyText"/>
        <w:rPr>
          <w:b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95"/>
        <w:gridCol w:w="810"/>
        <w:gridCol w:w="1440"/>
        <w:gridCol w:w="450"/>
        <w:gridCol w:w="630"/>
        <w:gridCol w:w="360"/>
        <w:gridCol w:w="450"/>
        <w:gridCol w:w="270"/>
        <w:gridCol w:w="1440"/>
        <w:gridCol w:w="270"/>
        <w:gridCol w:w="180"/>
        <w:gridCol w:w="360"/>
        <w:gridCol w:w="90"/>
        <w:gridCol w:w="900"/>
        <w:gridCol w:w="1345"/>
      </w:tblGrid>
      <w:tr w:rsidR="00E93C21" w:rsidTr="008176FF"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E93C21" w:rsidRPr="000440C0" w:rsidRDefault="00E93C21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8995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E93C21" w:rsidRPr="000440C0" w:rsidRDefault="00E93C21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167881081" w:edGrp="everyone"/>
            <w:permEnd w:id="1167881081"/>
          </w:p>
        </w:tc>
      </w:tr>
      <w:tr w:rsidR="00057D55" w:rsidTr="00302F36">
        <w:tc>
          <w:tcPr>
            <w:tcW w:w="1795" w:type="dxa"/>
            <w:vMerge w:val="restart"/>
            <w:tcBorders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Venue type, shape, dimensions, area, volume, bather capacity, minimum turnover time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D55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818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D55" w:rsidRPr="001249ED" w:rsidRDefault="00057D55" w:rsidP="00BD7B4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Swimming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Therapy    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Wading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057D55" w:rsidTr="00281DA3">
        <w:tc>
          <w:tcPr>
            <w:tcW w:w="1795" w:type="dxa"/>
            <w:vMerge/>
            <w:tcBorders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bookmarkStart w:id="1" w:name="_Hlk5715653"/>
            <w:permStart w:id="1978409855" w:edGrp="everyone" w:colFirst="2" w:colLast="2"/>
            <w:permStart w:id="484392781" w:edGrp="everyone" w:colFirst="4" w:colLast="4"/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(e.g. rectangular)</w:t>
            </w:r>
          </w:p>
        </w:tc>
        <w:tc>
          <w:tcPr>
            <w:tcW w:w="1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Perimeter (ft)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D55" w:rsidRPr="001249ED" w:rsidRDefault="00057D55" w:rsidP="00BD7B4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057D55" w:rsidTr="008C072A">
        <w:tc>
          <w:tcPr>
            <w:tcW w:w="1795" w:type="dxa"/>
            <w:vMerge/>
            <w:tcBorders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343493006" w:edGrp="everyone" w:colFirst="2" w:colLast="2"/>
            <w:permStart w:id="26480089" w:edGrp="everyone" w:colFirst="4" w:colLast="4"/>
            <w:permEnd w:id="1978409855"/>
            <w:permEnd w:id="484392781"/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Length (ft)</w:t>
            </w:r>
          </w:p>
        </w:tc>
        <w:tc>
          <w:tcPr>
            <w:tcW w:w="1710" w:type="dxa"/>
            <w:gridSpan w:val="4"/>
            <w:tcBorders>
              <w:top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top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Width (ft)</w:t>
            </w:r>
          </w:p>
        </w:tc>
        <w:tc>
          <w:tcPr>
            <w:tcW w:w="1345" w:type="dxa"/>
            <w:tcBorders>
              <w:top w:val="single" w:sz="2" w:space="0" w:color="auto"/>
            </w:tcBorders>
          </w:tcPr>
          <w:p w:rsidR="00057D55" w:rsidRPr="001249ED" w:rsidRDefault="00057D55" w:rsidP="00BD7B4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D55" w:rsidTr="008C072A">
        <w:tc>
          <w:tcPr>
            <w:tcW w:w="1795" w:type="dxa"/>
            <w:vMerge/>
            <w:tcBorders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893265953" w:edGrp="everyone" w:colFirst="2" w:colLast="2"/>
            <w:permStart w:id="1275478869" w:edGrp="everyone" w:colFirst="4" w:colLast="4"/>
            <w:permEnd w:id="343493006"/>
            <w:permEnd w:id="26480089"/>
          </w:p>
        </w:tc>
        <w:tc>
          <w:tcPr>
            <w:tcW w:w="2700" w:type="dxa"/>
            <w:gridSpan w:val="3"/>
            <w:tcBorders>
              <w:lef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Minimum depth (ft)</w:t>
            </w:r>
          </w:p>
        </w:tc>
        <w:tc>
          <w:tcPr>
            <w:tcW w:w="1710" w:type="dxa"/>
            <w:gridSpan w:val="4"/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Maximum depth (ft)</w:t>
            </w:r>
          </w:p>
        </w:tc>
        <w:tc>
          <w:tcPr>
            <w:tcW w:w="1345" w:type="dxa"/>
          </w:tcPr>
          <w:p w:rsidR="00057D55" w:rsidRPr="001249ED" w:rsidRDefault="00057D55" w:rsidP="00BD7B4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D55" w:rsidTr="00057D55">
        <w:tc>
          <w:tcPr>
            <w:tcW w:w="1795" w:type="dxa"/>
            <w:vMerge/>
            <w:tcBorders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641103923" w:edGrp="everyone" w:colFirst="2" w:colLast="2"/>
            <w:permStart w:id="751588471" w:edGrp="everyone" w:colFirst="4" w:colLast="4"/>
            <w:permEnd w:id="893265953"/>
            <w:permEnd w:id="1275478869"/>
          </w:p>
        </w:tc>
        <w:tc>
          <w:tcPr>
            <w:tcW w:w="2700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Surface a</w:t>
            </w:r>
            <w:r w:rsidRPr="000440C0">
              <w:rPr>
                <w:rFonts w:ascii="Arial" w:hAnsi="Arial" w:cs="Arial"/>
                <w:sz w:val="20"/>
                <w:szCs w:val="20"/>
              </w:rPr>
              <w:t>rea (square ft)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Volume (gallons)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057D55" w:rsidRPr="001249ED" w:rsidRDefault="00057D55" w:rsidP="00BD7B4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D55" w:rsidTr="00057D55">
        <w:tc>
          <w:tcPr>
            <w:tcW w:w="1795" w:type="dxa"/>
            <w:vMerge/>
            <w:tcBorders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2033670859" w:edGrp="everyone" w:colFirst="2" w:colLast="2"/>
            <w:permStart w:id="1561138362" w:edGrp="everyone" w:colFirst="4" w:colLast="4"/>
            <w:permEnd w:id="1641103923"/>
            <w:permEnd w:id="751588471"/>
          </w:p>
        </w:tc>
        <w:tc>
          <w:tcPr>
            <w:tcW w:w="2700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Maximum bather capacity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Anticipated bather load/day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057D55" w:rsidRPr="001249ED" w:rsidRDefault="00057D55" w:rsidP="00BD7B4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2033670859"/>
      <w:permEnd w:id="1561138362"/>
      <w:tr w:rsidR="00057D55" w:rsidTr="008146E0">
        <w:tc>
          <w:tcPr>
            <w:tcW w:w="1795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permissible turnover time</w:t>
            </w:r>
            <w:r w:rsidR="008146E0">
              <w:rPr>
                <w:rFonts w:ascii="Arial" w:hAnsi="Arial" w:cs="Arial"/>
                <w:sz w:val="20"/>
                <w:szCs w:val="20"/>
              </w:rPr>
              <w:t xml:space="preserve"> per regulation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146E0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EF0B59">
              <w:rPr>
                <w:rFonts w:ascii="Arial" w:hAnsi="Arial" w:cs="Arial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057D55" w:rsidRPr="001249ED" w:rsidRDefault="00057D55" w:rsidP="00BD7B4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permStart w:id="288887408" w:edGrp="everyone"/>
            <w:permEnd w:id="288887408"/>
          </w:p>
        </w:tc>
      </w:tr>
      <w:tr w:rsidR="00BD7B46" w:rsidTr="00D23627"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BD7B46" w:rsidRPr="000440C0" w:rsidRDefault="00BD7B46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Shell type</w:t>
            </w:r>
          </w:p>
        </w:tc>
        <w:tc>
          <w:tcPr>
            <w:tcW w:w="8995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BD7B46" w:rsidRPr="000440C0" w:rsidRDefault="00BD7B46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6F69"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F69">
              <w:rPr>
                <w:rFonts w:ascii="Arial" w:hAnsi="Arial" w:cs="Arial"/>
                <w:sz w:val="20"/>
                <w:szCs w:val="20"/>
              </w:rPr>
              <w:t>G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unite         </w:t>
            </w:r>
            <w:r w:rsidR="00076F6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76F69"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Poured    </w:t>
            </w:r>
            <w:r w:rsidR="00076F6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F69"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Other:</w:t>
            </w:r>
          </w:p>
        </w:tc>
      </w:tr>
      <w:tr w:rsidR="00BD7B46" w:rsidTr="00281DA3"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BD7B46" w:rsidRPr="000440C0" w:rsidRDefault="00BD7B46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818558843" w:edGrp="everyone" w:colFirst="3" w:colLast="3"/>
            <w:r w:rsidRPr="000440C0">
              <w:rPr>
                <w:rFonts w:ascii="Arial" w:hAnsi="Arial" w:cs="Arial"/>
                <w:sz w:val="20"/>
                <w:szCs w:val="20"/>
              </w:rPr>
              <w:t>Total dynamic head</w:t>
            </w:r>
            <w:r w:rsidR="00D23627">
              <w:rPr>
                <w:rFonts w:ascii="Arial" w:hAnsi="Arial" w:cs="Arial"/>
                <w:sz w:val="20"/>
                <w:szCs w:val="20"/>
              </w:rPr>
              <w:t xml:space="preserve"> of recirculation system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BD7B46" w:rsidRPr="000440C0" w:rsidRDefault="00BD7B46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Minimum theoretical total dynamic head (feet)</w:t>
            </w:r>
          </w:p>
        </w:tc>
        <w:tc>
          <w:tcPr>
            <w:tcW w:w="4950" w:type="dxa"/>
            <w:gridSpan w:val="10"/>
            <w:tcBorders>
              <w:top w:val="single" w:sz="12" w:space="0" w:color="auto"/>
              <w:bottom w:val="single" w:sz="2" w:space="0" w:color="auto"/>
            </w:tcBorders>
          </w:tcPr>
          <w:p w:rsidR="00BD7B46" w:rsidRPr="003401FE" w:rsidRDefault="00BD7B46" w:rsidP="00BD7B46">
            <w:pPr>
              <w:spacing w:line="28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3401FE">
              <w:rPr>
                <w:rFonts w:ascii="Arial" w:hAnsi="Arial" w:cs="Arial"/>
                <w:i/>
                <w:sz w:val="16"/>
                <w:szCs w:val="16"/>
              </w:rPr>
              <w:t>Assumes all circulation valves fully open, clean skimmer and pump baskets, clean filter, eye-ball fittings removed from return inlets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2" w:space="0" w:color="auto"/>
            </w:tcBorders>
          </w:tcPr>
          <w:p w:rsidR="00BD7B46" w:rsidRPr="001249ED" w:rsidRDefault="00BD7B46" w:rsidP="00BD7B4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B46" w:rsidTr="00D23627"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BD7B46" w:rsidRPr="000440C0" w:rsidRDefault="00BD7B46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039432656" w:edGrp="everyone" w:colFirst="3" w:colLast="3"/>
            <w:permEnd w:id="818558843"/>
          </w:p>
        </w:tc>
        <w:tc>
          <w:tcPr>
            <w:tcW w:w="2700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D7B46" w:rsidRPr="000440C0" w:rsidRDefault="00BD7B46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Maximum theoretical total dynamic head (feet)</w:t>
            </w:r>
          </w:p>
        </w:tc>
        <w:tc>
          <w:tcPr>
            <w:tcW w:w="495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D7B46" w:rsidRPr="003401FE" w:rsidRDefault="00BD7B46" w:rsidP="00BD7B46">
            <w:pPr>
              <w:spacing w:line="28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3401FE">
              <w:rPr>
                <w:rFonts w:ascii="Arial" w:hAnsi="Arial" w:cs="Arial"/>
                <w:i/>
                <w:sz w:val="16"/>
                <w:szCs w:val="16"/>
              </w:rPr>
              <w:t>Assumes circulation valves set in normal operating position, clean skimmer and pump baskets, dirty filter, eye-ball fittings in place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D7B46" w:rsidRPr="001249ED" w:rsidRDefault="00BD7B46" w:rsidP="00BD7B4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DEA" w:rsidTr="00D7207E">
        <w:tc>
          <w:tcPr>
            <w:tcW w:w="179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F6DEA" w:rsidRDefault="002F6DEA" w:rsidP="00BD7B46">
            <w:pPr>
              <w:spacing w:line="280" w:lineRule="exact"/>
              <w:rPr>
                <w:sz w:val="22"/>
                <w:szCs w:val="22"/>
              </w:rPr>
            </w:pPr>
            <w:bookmarkStart w:id="2" w:name="_Hlk5793407"/>
            <w:permEnd w:id="1039432656"/>
            <w:r>
              <w:rPr>
                <w:sz w:val="22"/>
                <w:szCs w:val="22"/>
              </w:rPr>
              <w:t>Equipment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F6DEA" w:rsidRDefault="002F6DEA" w:rsidP="00BD7B46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Pumps</w:t>
            </w:r>
          </w:p>
        </w:tc>
        <w:tc>
          <w:tcPr>
            <w:tcW w:w="405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3401FE" w:rsidRDefault="002F6DEA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recirculation pumps (excluding chemical feed pumps)</w:t>
            </w:r>
          </w:p>
        </w:tc>
        <w:tc>
          <w:tcPr>
            <w:tcW w:w="269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685C6A" w:rsidRDefault="002F6DEA" w:rsidP="00BD7B46">
            <w:pPr>
              <w:spacing w:line="280" w:lineRule="exact"/>
              <w:rPr>
                <w:sz w:val="22"/>
                <w:szCs w:val="22"/>
              </w:rPr>
            </w:pPr>
            <w:permStart w:id="436695955" w:edGrp="everyone"/>
            <w:permEnd w:id="436695955"/>
          </w:p>
        </w:tc>
      </w:tr>
      <w:bookmarkEnd w:id="2"/>
      <w:tr w:rsidR="002F6DEA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3401FE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 1 type</w:t>
            </w:r>
          </w:p>
        </w:tc>
        <w:tc>
          <w:tcPr>
            <w:tcW w:w="48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Single speed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Variable speed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6DEA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3401FE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 2 type</w:t>
            </w:r>
          </w:p>
        </w:tc>
        <w:tc>
          <w:tcPr>
            <w:tcW w:w="48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Single speed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Variable speed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6DEA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3401FE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 3 type</w:t>
            </w:r>
          </w:p>
        </w:tc>
        <w:tc>
          <w:tcPr>
            <w:tcW w:w="48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Single speed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Variable speed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6DEA" w:rsidTr="007243D6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  <w:permStart w:id="1839021659" w:edGrp="everyone" w:colFirst="3" w:colLast="3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3401FE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401FE">
              <w:rPr>
                <w:rFonts w:ascii="Arial" w:hAnsi="Arial" w:cs="Arial"/>
                <w:sz w:val="20"/>
                <w:szCs w:val="20"/>
              </w:rPr>
              <w:t>Rated 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Pump 1</w:t>
            </w:r>
            <w:r w:rsidRPr="003401FE">
              <w:rPr>
                <w:rFonts w:ascii="Arial" w:hAnsi="Arial" w:cs="Arial"/>
                <w:sz w:val="20"/>
                <w:szCs w:val="20"/>
              </w:rPr>
              <w:t xml:space="preserve"> (gpm vs. ft head)</w:t>
            </w:r>
          </w:p>
        </w:tc>
        <w:tc>
          <w:tcPr>
            <w:tcW w:w="2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F6DEA" w:rsidTr="007243D6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  <w:permStart w:id="1402106092" w:edGrp="everyone" w:colFirst="3" w:colLast="3"/>
            <w:permEnd w:id="1839021659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  <w:r w:rsidRPr="003401FE">
              <w:rPr>
                <w:rFonts w:ascii="Arial" w:hAnsi="Arial" w:cs="Arial"/>
                <w:sz w:val="20"/>
                <w:szCs w:val="20"/>
              </w:rPr>
              <w:t>Rated 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Pump 2</w:t>
            </w:r>
            <w:r w:rsidRPr="003401FE">
              <w:rPr>
                <w:rFonts w:ascii="Arial" w:hAnsi="Arial" w:cs="Arial"/>
                <w:sz w:val="20"/>
                <w:szCs w:val="20"/>
              </w:rPr>
              <w:t xml:space="preserve"> (gpm vs. ft head)</w:t>
            </w:r>
          </w:p>
        </w:tc>
        <w:tc>
          <w:tcPr>
            <w:tcW w:w="2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F6DEA" w:rsidTr="007243D6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  <w:permStart w:id="2093957287" w:edGrp="everyone" w:colFirst="3" w:colLast="3"/>
            <w:permEnd w:id="1402106092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B53200">
            <w:pPr>
              <w:spacing w:line="280" w:lineRule="exact"/>
              <w:rPr>
                <w:sz w:val="22"/>
                <w:szCs w:val="22"/>
              </w:rPr>
            </w:pPr>
            <w:r w:rsidRPr="003401FE">
              <w:rPr>
                <w:rFonts w:ascii="Arial" w:hAnsi="Arial" w:cs="Arial"/>
                <w:sz w:val="20"/>
                <w:szCs w:val="20"/>
              </w:rPr>
              <w:t>Rated 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Pump 3</w:t>
            </w:r>
            <w:r w:rsidRPr="003401FE">
              <w:rPr>
                <w:rFonts w:ascii="Arial" w:hAnsi="Arial" w:cs="Arial"/>
                <w:sz w:val="20"/>
                <w:szCs w:val="20"/>
              </w:rPr>
              <w:t xml:space="preserve"> (gpm vs. ft head)</w:t>
            </w:r>
          </w:p>
        </w:tc>
        <w:tc>
          <w:tcPr>
            <w:tcW w:w="2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469280699" w:edGrp="everyone" w:colFirst="3" w:colLast="3"/>
            <w:permEnd w:id="2093957287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flow rate of Pump 1 operating at minimum </w:t>
            </w:r>
            <w:r w:rsidR="00C63737">
              <w:rPr>
                <w:rFonts w:ascii="Arial" w:hAnsi="Arial" w:cs="Arial"/>
                <w:sz w:val="20"/>
                <w:szCs w:val="20"/>
              </w:rPr>
              <w:t xml:space="preserve">theoretical 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TDH and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RPM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(gpm)</w:t>
            </w:r>
          </w:p>
        </w:tc>
        <w:tc>
          <w:tcPr>
            <w:tcW w:w="2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791175782" w:edGrp="everyone" w:colFirst="3" w:colLast="3"/>
            <w:permEnd w:id="1469280699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flow rate of Pump 2 operating at minimum </w:t>
            </w:r>
            <w:r w:rsidR="00C63737">
              <w:rPr>
                <w:rFonts w:ascii="Arial" w:hAnsi="Arial" w:cs="Arial"/>
                <w:sz w:val="20"/>
                <w:szCs w:val="20"/>
              </w:rPr>
              <w:t xml:space="preserve">theoretical 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TDH and </w:t>
            </w:r>
            <w:r>
              <w:rPr>
                <w:rFonts w:ascii="Arial" w:hAnsi="Arial" w:cs="Arial"/>
                <w:sz w:val="20"/>
                <w:szCs w:val="20"/>
              </w:rPr>
              <w:t>maximum RPM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(gpm)</w:t>
            </w:r>
          </w:p>
        </w:tc>
        <w:tc>
          <w:tcPr>
            <w:tcW w:w="2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474641292" w:edGrp="everyone" w:colFirst="3" w:colLast="3"/>
            <w:permEnd w:id="791175782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flow rate of Pump </w:t>
            </w:r>
            <w:r w:rsidR="004C2B91">
              <w:rPr>
                <w:rFonts w:ascii="Arial" w:hAnsi="Arial" w:cs="Arial"/>
                <w:sz w:val="20"/>
                <w:szCs w:val="20"/>
              </w:rPr>
              <w:t>3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operating at minimum </w:t>
            </w:r>
            <w:r w:rsidR="00C63737">
              <w:rPr>
                <w:rFonts w:ascii="Arial" w:hAnsi="Arial" w:cs="Arial"/>
                <w:sz w:val="20"/>
                <w:szCs w:val="20"/>
              </w:rPr>
              <w:t xml:space="preserve">theoretical 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TDH and </w:t>
            </w:r>
            <w:r>
              <w:rPr>
                <w:rFonts w:ascii="Arial" w:hAnsi="Arial" w:cs="Arial"/>
                <w:sz w:val="20"/>
                <w:szCs w:val="20"/>
              </w:rPr>
              <w:t>maximum RPM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(gpm)</w:t>
            </w:r>
          </w:p>
        </w:tc>
        <w:tc>
          <w:tcPr>
            <w:tcW w:w="2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474641292"/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Filters</w:t>
            </w: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filters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246096811" w:edGrp="everyone"/>
            <w:permEnd w:id="246096811"/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filter</w:t>
            </w:r>
          </w:p>
        </w:tc>
        <w:tc>
          <w:tcPr>
            <w:tcW w:w="53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Granular med</w:t>
            </w:r>
            <w:r w:rsidR="00A94B4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 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Precoat   </w:t>
            </w:r>
            <w:r w:rsidR="00A94B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Cartridge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9001792" w:edGrp="everyone" w:colFirst="3" w:colLast="3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per filter (square ft)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486093844" w:edGrp="everyone" w:colFirst="3" w:colLast="3"/>
            <w:permEnd w:id="9001792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filter area (square ft)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248993917" w:edGrp="everyone" w:colFirst="3" w:colLast="3"/>
            <w:permEnd w:id="486093844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maximum permissible flow rate per square foot (gpm)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238436806" w:edGrp="everyone" w:colFirst="3" w:colLast="3"/>
            <w:permEnd w:id="1248993917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permissible flow rate per square foot per regulation (gpm)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725263584" w:edGrp="everyone" w:colFirst="3" w:colLast="3"/>
            <w:permEnd w:id="238436806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permissible flow rate for operation based on a) filter area and b) the stricter of manufacturer’s or regulatory flow rate restrictions (gpm)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C8152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644171584" w:edGrp="everyone" w:colFirst="3" w:colLast="3"/>
            <w:permEnd w:id="1725263584"/>
          </w:p>
        </w:tc>
        <w:tc>
          <w:tcPr>
            <w:tcW w:w="22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Skimmers</w:t>
            </w: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Number of skimmers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811611287" w:edGrp="everyone" w:colFirst="3" w:colLast="3"/>
            <w:permEnd w:id="644171584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Manufacturer’s</w:t>
            </w:r>
            <w:r>
              <w:rPr>
                <w:rFonts w:ascii="Arial" w:hAnsi="Arial" w:cs="Arial"/>
                <w:sz w:val="20"/>
                <w:szCs w:val="20"/>
              </w:rPr>
              <w:t xml:space="preserve"> permissible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flow range per skimmer (gpm)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05741527" w:edGrp="everyone" w:colFirst="3" w:colLast="3"/>
            <w:permEnd w:id="811611287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Flow per skimmer with pool operating at 100 percent of maximum flow rate through skimmer system (gpm)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85039216" w:edGrp="everyone" w:colFirst="3" w:colLast="3"/>
            <w:permEnd w:id="105741527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Manufacturer’s maximum flow rating per equalizer suction cover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81155433" w:edGrp="everyone" w:colFirst="3" w:colLast="3"/>
            <w:permEnd w:id="185039216"/>
          </w:p>
        </w:tc>
        <w:tc>
          <w:tcPr>
            <w:tcW w:w="22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Floor drains (suction)</w:t>
            </w: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 xml:space="preserve">Number of floor and/or wall drains (N) 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2053853812" w:edGrp="everyone" w:colFirst="3" w:colLast="3"/>
            <w:permEnd w:id="181155433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Manufacturer’s maximum flow rating per drain cover (gpm)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622154744" w:edGrp="everyone" w:colFirst="3" w:colLast="3"/>
            <w:permEnd w:id="2053853812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 xml:space="preserve">Maximum flow per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loor drain, with 100 percent maximum theoretical </w:t>
            </w:r>
            <w:r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 w:rsidRPr="007A12E5">
              <w:rPr>
                <w:rFonts w:ascii="Arial" w:hAnsi="Arial" w:cs="Arial"/>
                <w:sz w:val="20"/>
                <w:szCs w:val="20"/>
              </w:rPr>
              <w:t>flow directed through N-1 floor drains (gpm)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800671161" w:edGrp="everyone" w:colFirst="3" w:colLast="3"/>
            <w:permEnd w:id="1622154744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 xml:space="preserve">Minimum distance between floor drains (ft, </w:t>
            </w:r>
            <w:r>
              <w:rPr>
                <w:rFonts w:ascii="Arial" w:hAnsi="Arial" w:cs="Arial"/>
                <w:sz w:val="20"/>
                <w:szCs w:val="20"/>
              </w:rPr>
              <w:t>measured from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center to center)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00671161"/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Inlets</w:t>
            </w: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Number of inlets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977228015" w:edGrp="everyone"/>
            <w:permEnd w:id="977228015"/>
          </w:p>
        </w:tc>
      </w:tr>
      <w:tr w:rsidR="002F6DEA" w:rsidRPr="007A12E5" w:rsidTr="003A0862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829326118" w:edGrp="everyone" w:colFirst="3" w:colLast="3"/>
          </w:p>
        </w:tc>
        <w:tc>
          <w:tcPr>
            <w:tcW w:w="22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Piping</w:t>
            </w:r>
          </w:p>
        </w:tc>
        <w:tc>
          <w:tcPr>
            <w:tcW w:w="45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pipe velocity, suction side (ft/sec)</w:t>
            </w:r>
          </w:p>
        </w:tc>
        <w:tc>
          <w:tcPr>
            <w:tcW w:w="2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3A0862">
        <w:tc>
          <w:tcPr>
            <w:tcW w:w="17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183074950" w:edGrp="everyone" w:colFirst="3" w:colLast="3"/>
            <w:permEnd w:id="1829326118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pipe velocity, pressure side (ft/sec)</w:t>
            </w:r>
          </w:p>
        </w:tc>
        <w:tc>
          <w:tcPr>
            <w:tcW w:w="2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2A" w:rsidRPr="003401FE" w:rsidTr="00E252B3">
        <w:tc>
          <w:tcPr>
            <w:tcW w:w="179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permStart w:id="367624124" w:edGrp="everyone" w:colFirst="2" w:colLast="2"/>
            <w:permEnd w:id="1183074950"/>
            <w:r>
              <w:rPr>
                <w:sz w:val="22"/>
                <w:szCs w:val="22"/>
              </w:rPr>
              <w:t>Water supply and wastewater disposal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of water for pool</w:t>
            </w:r>
          </w:p>
        </w:tc>
        <w:tc>
          <w:tcPr>
            <w:tcW w:w="5665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D2A" w:rsidRPr="003401FE" w:rsidRDefault="00B54D2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2A" w:rsidRPr="003401FE" w:rsidTr="00E252B3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permStart w:id="75247158" w:edGrp="everyone" w:colFirst="2" w:colLast="2"/>
            <w:permEnd w:id="367624124"/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of water for consumption</w:t>
            </w:r>
          </w:p>
        </w:tc>
        <w:tc>
          <w:tcPr>
            <w:tcW w:w="5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A" w:rsidRPr="003401FE" w:rsidRDefault="00B54D2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2A" w:rsidRPr="003401FE" w:rsidTr="00E252B3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permStart w:id="1518879396" w:edGrp="everyone" w:colFirst="2" w:colLast="2"/>
            <w:permEnd w:id="75247158"/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water discharges to</w:t>
            </w:r>
            <w:r w:rsidR="00C95AB5">
              <w:rPr>
                <w:sz w:val="22"/>
                <w:szCs w:val="22"/>
              </w:rPr>
              <w:t>:</w:t>
            </w:r>
          </w:p>
        </w:tc>
        <w:tc>
          <w:tcPr>
            <w:tcW w:w="5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A" w:rsidRPr="003401FE" w:rsidRDefault="00B54D2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2A" w:rsidRPr="003401FE" w:rsidTr="00E252B3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permStart w:id="1270762889" w:edGrp="everyone" w:colFirst="2" w:colLast="2"/>
            <w:permEnd w:id="1518879396"/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Deck drains discharge to</w:t>
            </w:r>
            <w:r w:rsidR="00C95AB5">
              <w:rPr>
                <w:sz w:val="22"/>
                <w:szCs w:val="22"/>
              </w:rPr>
              <w:t>:</w:t>
            </w:r>
          </w:p>
        </w:tc>
        <w:tc>
          <w:tcPr>
            <w:tcW w:w="5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A" w:rsidRPr="003401FE" w:rsidRDefault="00B54D2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2A" w:rsidRPr="003401FE" w:rsidTr="005F6465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permStart w:id="1700724901" w:edGrp="everyone" w:colFirst="2" w:colLast="2"/>
            <w:permEnd w:id="1270762889"/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Filter backwash discharges to</w:t>
            </w:r>
            <w:r w:rsidR="00C95AB5">
              <w:rPr>
                <w:sz w:val="22"/>
                <w:szCs w:val="22"/>
              </w:rPr>
              <w:t>:</w:t>
            </w:r>
          </w:p>
        </w:tc>
        <w:tc>
          <w:tcPr>
            <w:tcW w:w="5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A" w:rsidRPr="003401FE" w:rsidRDefault="00B54D2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2A" w:rsidRPr="003401FE" w:rsidTr="005D1D2A">
        <w:tc>
          <w:tcPr>
            <w:tcW w:w="179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permStart w:id="1985293220" w:edGrp="everyone" w:colFirst="2" w:colLast="2"/>
            <w:permEnd w:id="1700724901"/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Toilet and showers discharge to</w:t>
            </w:r>
            <w:r w:rsidR="00C95AB5">
              <w:rPr>
                <w:sz w:val="22"/>
                <w:szCs w:val="22"/>
              </w:rPr>
              <w:t>:</w:t>
            </w:r>
          </w:p>
        </w:tc>
        <w:tc>
          <w:tcPr>
            <w:tcW w:w="566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D2A" w:rsidRPr="003401FE" w:rsidRDefault="00B54D2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85293220"/>
    </w:tbl>
    <w:p w:rsidR="005536AF" w:rsidRDefault="005536AF" w:rsidP="009D4439">
      <w:pPr>
        <w:pStyle w:val="BodyText"/>
        <w:spacing w:line="360" w:lineRule="auto"/>
        <w:rPr>
          <w:i/>
          <w:sz w:val="27"/>
        </w:rPr>
      </w:pPr>
    </w:p>
    <w:p w:rsidR="005536AF" w:rsidRPr="005536AF" w:rsidRDefault="005536AF" w:rsidP="009D4439">
      <w:pPr>
        <w:pStyle w:val="BodyText"/>
        <w:spacing w:line="360" w:lineRule="auto"/>
        <w:rPr>
          <w:i/>
        </w:rPr>
      </w:pPr>
      <w:r w:rsidRPr="005536AF">
        <w:rPr>
          <w:i/>
        </w:rPr>
        <w:t>Professional Engineer</w:t>
      </w:r>
      <w:r>
        <w:rPr>
          <w:i/>
        </w:rPr>
        <w:t xml:space="preserve"> to</w:t>
      </w:r>
      <w:r w:rsidRPr="005536AF">
        <w:rPr>
          <w:i/>
        </w:rPr>
        <w:t xml:space="preserve"> </w:t>
      </w:r>
      <w:r w:rsidR="00AE4437">
        <w:rPr>
          <w:i/>
        </w:rPr>
        <w:t xml:space="preserve">complete, </w:t>
      </w:r>
      <w:r w:rsidR="00641AD3">
        <w:rPr>
          <w:i/>
        </w:rPr>
        <w:t>sign</w:t>
      </w:r>
      <w:r w:rsidR="00AC1562">
        <w:rPr>
          <w:i/>
        </w:rPr>
        <w:t>,</w:t>
      </w:r>
      <w:r w:rsidR="00641AD3">
        <w:rPr>
          <w:i/>
        </w:rPr>
        <w:t xml:space="preserve"> and stamp the following</w:t>
      </w:r>
      <w:r w:rsidRPr="005536AF">
        <w:rPr>
          <w:i/>
        </w:rPr>
        <w:t>:</w:t>
      </w:r>
    </w:p>
    <w:p w:rsidR="009D4439" w:rsidRDefault="009D4439" w:rsidP="009D4439">
      <w:pPr>
        <w:pStyle w:val="BodyText"/>
        <w:spacing w:line="360" w:lineRule="auto"/>
        <w:rPr>
          <w:i/>
          <w:sz w:val="27"/>
          <w:szCs w:val="22"/>
        </w:rPr>
      </w:pPr>
      <w:r>
        <w:rPr>
          <w:i/>
          <w:sz w:val="27"/>
        </w:rPr>
        <w:br/>
      </w:r>
      <w:r>
        <w:rPr>
          <w:noProof/>
          <w:sz w:val="22"/>
          <w:szCs w:val="22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4966335</wp:posOffset>
            </wp:positionH>
            <wp:positionV relativeFrom="paragraph">
              <wp:posOffset>83820</wp:posOffset>
            </wp:positionV>
            <wp:extent cx="1818005" cy="1818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4785995</wp:posOffset>
                </wp:positionH>
                <wp:positionV relativeFrom="paragraph">
                  <wp:posOffset>1410335</wp:posOffset>
                </wp:positionV>
                <wp:extent cx="180340" cy="491490"/>
                <wp:effectExtent l="0" t="0" r="1016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439" w:rsidRDefault="009D4439" w:rsidP="009D4439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color w:val="BFBFBF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85pt;margin-top:111.05pt;width:14.2pt;height:38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9D4439" w:rsidRDefault="009D4439" w:rsidP="009D4439"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color w:val="BFBFBF"/>
                        </w:rPr>
                        <w:t>STAMP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D4439" w:rsidRDefault="009D4439" w:rsidP="009D4439">
      <w:pPr>
        <w:pStyle w:val="BodyText"/>
        <w:tabs>
          <w:tab w:val="left" w:pos="5624"/>
        </w:tabs>
        <w:spacing w:before="1"/>
        <w:ind w:left="985"/>
        <w:rPr>
          <w:sz w:val="22"/>
        </w:rPr>
      </w:pP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4439" w:rsidRDefault="009D4439" w:rsidP="009D4439">
      <w:pPr>
        <w:tabs>
          <w:tab w:val="left" w:pos="2506"/>
          <w:tab w:val="left" w:pos="3118"/>
          <w:tab w:val="left" w:pos="3779"/>
          <w:tab w:val="left" w:pos="8340"/>
        </w:tabs>
        <w:spacing w:before="187"/>
        <w:ind w:left="1425"/>
      </w:pPr>
      <w:r>
        <w:rPr>
          <w:sz w:val="22"/>
        </w:rPr>
        <w:t>Date:</w:t>
      </w:r>
      <w:r>
        <w:rPr>
          <w:sz w:val="22"/>
          <w:u w:val="single"/>
        </w:rPr>
        <w:t xml:space="preserve"> </w:t>
      </w:r>
      <w:permStart w:id="74806469" w:edGrp="everyone"/>
      <w:permEnd w:id="74806469"/>
      <w:r w:rsidRPr="00284B08">
        <w:rPr>
          <w:sz w:val="22"/>
          <w:u w:val="single"/>
        </w:rPr>
        <w:tab/>
      </w:r>
      <w:r w:rsidRPr="00284B08">
        <w:rPr>
          <w:sz w:val="22"/>
        </w:rPr>
        <w:t>/</w:t>
      </w:r>
      <w:r w:rsidRPr="00284B08">
        <w:rPr>
          <w:sz w:val="22"/>
          <w:u w:val="single"/>
        </w:rPr>
        <w:t xml:space="preserve"> </w:t>
      </w:r>
      <w:permStart w:id="1936342789" w:edGrp="everyone"/>
      <w:permEnd w:id="1936342789"/>
      <w:r w:rsidRPr="00284B08">
        <w:rPr>
          <w:sz w:val="22"/>
          <w:u w:val="single"/>
        </w:rPr>
        <w:tab/>
      </w:r>
      <w:r w:rsidRPr="00284B08">
        <w:rPr>
          <w:sz w:val="22"/>
        </w:rPr>
        <w:t>/</w:t>
      </w:r>
      <w:r w:rsidRPr="00284B08">
        <w:rPr>
          <w:sz w:val="22"/>
          <w:u w:val="single"/>
        </w:rPr>
        <w:t xml:space="preserve"> </w:t>
      </w:r>
      <w:permStart w:id="1616411918" w:edGrp="everyone"/>
      <w:permEnd w:id="1616411918"/>
      <w:r w:rsidRPr="00284B08">
        <w:rPr>
          <w:sz w:val="22"/>
          <w:u w:val="single"/>
        </w:rPr>
        <w:tab/>
      </w:r>
    </w:p>
    <w:p w:rsidR="009D4439" w:rsidRDefault="009D4439" w:rsidP="009D4439">
      <w:pPr>
        <w:pStyle w:val="BodyText"/>
        <w:tabs>
          <w:tab w:val="left" w:pos="2555"/>
          <w:tab w:val="left" w:pos="3166"/>
          <w:tab w:val="left" w:pos="3828"/>
          <w:tab w:val="left" w:pos="5627"/>
        </w:tabs>
        <w:spacing w:before="187" w:line="415" w:lineRule="auto"/>
        <w:ind w:left="490" w:right="4390" w:firstLine="330"/>
      </w:pPr>
      <w:r>
        <w:t>License</w:t>
      </w:r>
      <w:r>
        <w:rPr>
          <w:spacing w:val="-1"/>
        </w:rPr>
        <w:t xml:space="preserve"> </w:t>
      </w:r>
      <w:r>
        <w:t>No.:</w:t>
      </w:r>
      <w:r>
        <w:rPr>
          <w:u w:val="single"/>
        </w:rPr>
        <w:t xml:space="preserve"> </w:t>
      </w:r>
      <w:permStart w:id="545348531" w:edGrp="everyone"/>
      <w:permEnd w:id="54534853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  <w:t>Expiration</w:t>
      </w:r>
      <w:r>
        <w:rPr>
          <w:spacing w:val="-2"/>
        </w:rPr>
        <w:t xml:space="preserve"> </w:t>
      </w:r>
      <w:r>
        <w:t>Date:</w:t>
      </w:r>
      <w:r>
        <w:rPr>
          <w:u w:val="single"/>
        </w:rPr>
        <w:t xml:space="preserve"> </w:t>
      </w:r>
      <w:permStart w:id="1800151000" w:edGrp="everyone"/>
      <w:permEnd w:id="1800151000"/>
      <w:r w:rsidRPr="00284B08">
        <w:rPr>
          <w:u w:val="single"/>
        </w:rPr>
        <w:tab/>
      </w:r>
      <w:r w:rsidRPr="00284B08">
        <w:t>/</w:t>
      </w:r>
      <w:r w:rsidRPr="00284B08">
        <w:rPr>
          <w:u w:val="single"/>
        </w:rPr>
        <w:t xml:space="preserve"> </w:t>
      </w:r>
      <w:permStart w:id="2039812950" w:edGrp="everyone"/>
      <w:permEnd w:id="2039812950"/>
      <w:r w:rsidRPr="00284B08">
        <w:rPr>
          <w:u w:val="single"/>
        </w:rPr>
        <w:tab/>
      </w:r>
      <w:r w:rsidRPr="00284B08">
        <w:t>/</w:t>
      </w:r>
      <w:permStart w:id="43715687" w:edGrp="everyone"/>
      <w:permEnd w:id="43715687"/>
      <w:r w:rsidRPr="00284B08">
        <w:rPr>
          <w:u w:val="single"/>
        </w:rPr>
        <w:tab/>
      </w:r>
    </w:p>
    <w:p w:rsidR="0083517A" w:rsidRDefault="0083517A" w:rsidP="00757F40">
      <w:pPr>
        <w:spacing w:line="280" w:lineRule="exact"/>
        <w:rPr>
          <w:rFonts w:ascii="Arial" w:hAnsi="Arial" w:cs="Arial"/>
          <w:sz w:val="20"/>
          <w:szCs w:val="20"/>
        </w:rPr>
      </w:pPr>
    </w:p>
    <w:p w:rsidR="0083517A" w:rsidRPr="0083517A" w:rsidRDefault="0083517A" w:rsidP="0083517A">
      <w:pPr>
        <w:rPr>
          <w:rFonts w:ascii="Arial" w:hAnsi="Arial" w:cs="Arial"/>
          <w:sz w:val="20"/>
          <w:szCs w:val="20"/>
        </w:rPr>
      </w:pPr>
    </w:p>
    <w:p w:rsidR="0083517A" w:rsidRPr="0083517A" w:rsidRDefault="0083517A" w:rsidP="0083517A">
      <w:pPr>
        <w:rPr>
          <w:rFonts w:ascii="Arial" w:hAnsi="Arial" w:cs="Arial"/>
          <w:sz w:val="20"/>
          <w:szCs w:val="20"/>
        </w:rPr>
      </w:pPr>
    </w:p>
    <w:p w:rsidR="0083517A" w:rsidRPr="0083517A" w:rsidRDefault="0083517A" w:rsidP="0083517A">
      <w:pPr>
        <w:rPr>
          <w:rFonts w:ascii="Arial" w:hAnsi="Arial" w:cs="Arial"/>
          <w:sz w:val="20"/>
          <w:szCs w:val="20"/>
        </w:rPr>
      </w:pPr>
    </w:p>
    <w:p w:rsidR="0083517A" w:rsidRPr="0083517A" w:rsidRDefault="0083517A" w:rsidP="0083517A">
      <w:pPr>
        <w:rPr>
          <w:rFonts w:ascii="Arial" w:hAnsi="Arial" w:cs="Arial"/>
          <w:sz w:val="20"/>
          <w:szCs w:val="20"/>
        </w:rPr>
      </w:pPr>
    </w:p>
    <w:p w:rsidR="0083517A" w:rsidRPr="0083517A" w:rsidRDefault="0083517A" w:rsidP="0083517A">
      <w:pPr>
        <w:rPr>
          <w:rFonts w:ascii="Arial" w:hAnsi="Arial" w:cs="Arial"/>
          <w:sz w:val="20"/>
          <w:szCs w:val="20"/>
        </w:rPr>
      </w:pPr>
    </w:p>
    <w:p w:rsidR="0083517A" w:rsidRPr="0083517A" w:rsidRDefault="0083517A" w:rsidP="0083517A">
      <w:pPr>
        <w:rPr>
          <w:rFonts w:ascii="Arial" w:hAnsi="Arial" w:cs="Arial"/>
          <w:sz w:val="20"/>
          <w:szCs w:val="20"/>
        </w:rPr>
      </w:pPr>
    </w:p>
    <w:p w:rsidR="0083517A" w:rsidRPr="0083517A" w:rsidRDefault="0083517A" w:rsidP="0083517A">
      <w:pPr>
        <w:rPr>
          <w:rFonts w:ascii="Arial" w:hAnsi="Arial" w:cs="Arial"/>
          <w:sz w:val="20"/>
          <w:szCs w:val="20"/>
        </w:rPr>
      </w:pPr>
    </w:p>
    <w:p w:rsidR="0083517A" w:rsidRDefault="0083517A" w:rsidP="0083517A">
      <w:pPr>
        <w:rPr>
          <w:rFonts w:ascii="Arial" w:hAnsi="Arial" w:cs="Arial"/>
          <w:sz w:val="20"/>
          <w:szCs w:val="20"/>
        </w:rPr>
      </w:pPr>
    </w:p>
    <w:p w:rsidR="0083517A" w:rsidRDefault="0083517A" w:rsidP="0083517A">
      <w:pPr>
        <w:rPr>
          <w:rFonts w:ascii="Arial" w:hAnsi="Arial" w:cs="Arial"/>
          <w:sz w:val="20"/>
          <w:szCs w:val="20"/>
        </w:rPr>
      </w:pPr>
    </w:p>
    <w:p w:rsidR="000B0060" w:rsidRPr="0083517A" w:rsidRDefault="000B0060" w:rsidP="0083517A">
      <w:pPr>
        <w:rPr>
          <w:rFonts w:ascii="Arial" w:hAnsi="Arial" w:cs="Arial"/>
          <w:sz w:val="20"/>
          <w:szCs w:val="20"/>
        </w:rPr>
      </w:pPr>
    </w:p>
    <w:sectPr w:rsidR="000B0060" w:rsidRPr="0083517A" w:rsidSect="000611F3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6D7" w:rsidRDefault="003506D7">
      <w:r>
        <w:separator/>
      </w:r>
    </w:p>
  </w:endnote>
  <w:endnote w:type="continuationSeparator" w:id="0">
    <w:p w:rsidR="003506D7" w:rsidRDefault="0035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Default="00D47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4A6" w:rsidRDefault="00D474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Pr="005C5274" w:rsidRDefault="005C5274" w:rsidP="005C5274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>Form version 4-15-2019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6D7" w:rsidRDefault="003506D7">
      <w:r>
        <w:separator/>
      </w:r>
    </w:p>
  </w:footnote>
  <w:footnote w:type="continuationSeparator" w:id="0">
    <w:p w:rsidR="003506D7" w:rsidRDefault="0035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6FCE"/>
    <w:multiLevelType w:val="hybridMultilevel"/>
    <w:tmpl w:val="E5FC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wr+gMGYxxp4Uh6JhuUpLKwuHBzsv85ISSx2VHQDSWQazLaENUBisO4eZk0ava7YxLRJbeWFwvnKWjLEKErylcQ==" w:salt="RIsSl+/O+9ZtxppGJ324fg=="/>
  <w:defaultTabStop w:val="15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I0NLQwMzc2NzOzMDFQ0lEKTi0uzszPAykwqgUA6rhPMSwAAAA="/>
  </w:docVars>
  <w:rsids>
    <w:rsidRoot w:val="00704ABF"/>
    <w:rsid w:val="000440C0"/>
    <w:rsid w:val="00057D55"/>
    <w:rsid w:val="000611F3"/>
    <w:rsid w:val="000714DE"/>
    <w:rsid w:val="00076F69"/>
    <w:rsid w:val="000A10FA"/>
    <w:rsid w:val="000A1DF7"/>
    <w:rsid w:val="000B0060"/>
    <w:rsid w:val="000B0764"/>
    <w:rsid w:val="000B4D5F"/>
    <w:rsid w:val="000B75B7"/>
    <w:rsid w:val="000C1B09"/>
    <w:rsid w:val="000C5552"/>
    <w:rsid w:val="000D47A1"/>
    <w:rsid w:val="001249ED"/>
    <w:rsid w:val="00141EE3"/>
    <w:rsid w:val="00144CB5"/>
    <w:rsid w:val="00146815"/>
    <w:rsid w:val="00153665"/>
    <w:rsid w:val="0015739F"/>
    <w:rsid w:val="001B4F98"/>
    <w:rsid w:val="0023347E"/>
    <w:rsid w:val="00256C02"/>
    <w:rsid w:val="00265DAF"/>
    <w:rsid w:val="00281DA3"/>
    <w:rsid w:val="00284B08"/>
    <w:rsid w:val="002B77FD"/>
    <w:rsid w:val="002F6DEA"/>
    <w:rsid w:val="0031463F"/>
    <w:rsid w:val="003401FE"/>
    <w:rsid w:val="00340962"/>
    <w:rsid w:val="003506D7"/>
    <w:rsid w:val="00387F46"/>
    <w:rsid w:val="00390240"/>
    <w:rsid w:val="003A0862"/>
    <w:rsid w:val="003C2931"/>
    <w:rsid w:val="003D0B8A"/>
    <w:rsid w:val="003D234A"/>
    <w:rsid w:val="00400C85"/>
    <w:rsid w:val="00405F6D"/>
    <w:rsid w:val="00422BBA"/>
    <w:rsid w:val="004379F1"/>
    <w:rsid w:val="00444599"/>
    <w:rsid w:val="004445A9"/>
    <w:rsid w:val="00451227"/>
    <w:rsid w:val="00460700"/>
    <w:rsid w:val="004C2B91"/>
    <w:rsid w:val="00512605"/>
    <w:rsid w:val="005162FE"/>
    <w:rsid w:val="005240E8"/>
    <w:rsid w:val="00525F07"/>
    <w:rsid w:val="00527443"/>
    <w:rsid w:val="00537870"/>
    <w:rsid w:val="005536AF"/>
    <w:rsid w:val="0056733E"/>
    <w:rsid w:val="00590BD1"/>
    <w:rsid w:val="005C5274"/>
    <w:rsid w:val="005D1D2A"/>
    <w:rsid w:val="005D357B"/>
    <w:rsid w:val="005D7B6D"/>
    <w:rsid w:val="005F6465"/>
    <w:rsid w:val="00641AD3"/>
    <w:rsid w:val="006445D8"/>
    <w:rsid w:val="0065606C"/>
    <w:rsid w:val="00685C6A"/>
    <w:rsid w:val="006B6D21"/>
    <w:rsid w:val="006F1188"/>
    <w:rsid w:val="00704ABF"/>
    <w:rsid w:val="00704BCF"/>
    <w:rsid w:val="00714F26"/>
    <w:rsid w:val="007243D6"/>
    <w:rsid w:val="00757F40"/>
    <w:rsid w:val="0076064C"/>
    <w:rsid w:val="007A12E5"/>
    <w:rsid w:val="007B3C2A"/>
    <w:rsid w:val="007C1A87"/>
    <w:rsid w:val="007E479F"/>
    <w:rsid w:val="008146E0"/>
    <w:rsid w:val="008176FF"/>
    <w:rsid w:val="0083517A"/>
    <w:rsid w:val="0086639E"/>
    <w:rsid w:val="008A5767"/>
    <w:rsid w:val="008B43AD"/>
    <w:rsid w:val="008D6692"/>
    <w:rsid w:val="008D6A47"/>
    <w:rsid w:val="008F13B8"/>
    <w:rsid w:val="0090525B"/>
    <w:rsid w:val="009077D7"/>
    <w:rsid w:val="0095149B"/>
    <w:rsid w:val="009D4439"/>
    <w:rsid w:val="009E5C37"/>
    <w:rsid w:val="00A009C8"/>
    <w:rsid w:val="00A65B72"/>
    <w:rsid w:val="00A94B4A"/>
    <w:rsid w:val="00AA5C6F"/>
    <w:rsid w:val="00AC1562"/>
    <w:rsid w:val="00AE4437"/>
    <w:rsid w:val="00B11F33"/>
    <w:rsid w:val="00B37979"/>
    <w:rsid w:val="00B53200"/>
    <w:rsid w:val="00B54D2A"/>
    <w:rsid w:val="00B714CE"/>
    <w:rsid w:val="00B74869"/>
    <w:rsid w:val="00BA485F"/>
    <w:rsid w:val="00BA54F8"/>
    <w:rsid w:val="00BD7B46"/>
    <w:rsid w:val="00C03548"/>
    <w:rsid w:val="00C457DE"/>
    <w:rsid w:val="00C62744"/>
    <w:rsid w:val="00C63737"/>
    <w:rsid w:val="00C80F8E"/>
    <w:rsid w:val="00C8152E"/>
    <w:rsid w:val="00C95AB5"/>
    <w:rsid w:val="00CA3EDC"/>
    <w:rsid w:val="00CC298D"/>
    <w:rsid w:val="00D223FD"/>
    <w:rsid w:val="00D23627"/>
    <w:rsid w:val="00D474A6"/>
    <w:rsid w:val="00D712A1"/>
    <w:rsid w:val="00D967D7"/>
    <w:rsid w:val="00DE4738"/>
    <w:rsid w:val="00E131DD"/>
    <w:rsid w:val="00E25A03"/>
    <w:rsid w:val="00E32330"/>
    <w:rsid w:val="00E476AF"/>
    <w:rsid w:val="00E52631"/>
    <w:rsid w:val="00E83CF3"/>
    <w:rsid w:val="00E93C21"/>
    <w:rsid w:val="00EC5E8B"/>
    <w:rsid w:val="00EF0B59"/>
    <w:rsid w:val="00EF26CE"/>
    <w:rsid w:val="00F108CE"/>
    <w:rsid w:val="00F175F6"/>
    <w:rsid w:val="00F33FAE"/>
    <w:rsid w:val="00F43FDC"/>
    <w:rsid w:val="00F81CBB"/>
    <w:rsid w:val="00FA3927"/>
    <w:rsid w:val="00FA7A46"/>
    <w:rsid w:val="00FC0153"/>
    <w:rsid w:val="00FD0082"/>
    <w:rsid w:val="00F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60307-1B30-4E91-9E94-F35CC84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1F3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right" w:pos="720"/>
        <w:tab w:val="left" w:pos="810"/>
        <w:tab w:val="left" w:pos="2790"/>
      </w:tabs>
      <w:ind w:left="126" w:right="126" w:firstLine="2214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4ABF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D223FD"/>
    <w:rPr>
      <w:rFonts w:ascii="Courier" w:hAnsi="Courier"/>
      <w:szCs w:val="20"/>
    </w:rPr>
  </w:style>
  <w:style w:type="character" w:customStyle="1" w:styleId="EndnoteTextChar">
    <w:name w:val="Endnote Text Char"/>
    <w:link w:val="EndnoteText"/>
    <w:semiHidden/>
    <w:rsid w:val="00D223FD"/>
    <w:rPr>
      <w:rFonts w:ascii="Courier" w:hAnsi="Courier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23F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223FD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611F3"/>
    <w:rPr>
      <w:rFonts w:ascii="Calibri Light" w:eastAsia="Yu Gothic Light" w:hAnsi="Calibri Light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611F3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BodyTextChar">
    <w:name w:val="Body Text Char"/>
    <w:link w:val="BodyText"/>
    <w:uiPriority w:val="1"/>
    <w:rsid w:val="000611F3"/>
    <w:rPr>
      <w:lang w:eastAsia="en-US" w:bidi="en-US"/>
    </w:rPr>
  </w:style>
  <w:style w:type="table" w:styleId="TableGrid">
    <w:name w:val="Table Grid"/>
    <w:basedOn w:val="TableNormal"/>
    <w:uiPriority w:val="39"/>
    <w:rsid w:val="000611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</vt:lpstr>
    </vt:vector>
  </TitlesOfParts>
  <Company>RI Health -OIS-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</dc:title>
  <dc:subject/>
  <dc:creator>BagnallDegos, Andrea (DOH)</dc:creator>
  <cp:keywords/>
  <dc:description/>
  <cp:lastModifiedBy>Such, Angela (RIDOH)</cp:lastModifiedBy>
  <cp:revision>2</cp:revision>
  <cp:lastPrinted>2019-04-10T17:09:00Z</cp:lastPrinted>
  <dcterms:created xsi:type="dcterms:W3CDTF">2019-04-17T15:35:00Z</dcterms:created>
  <dcterms:modified xsi:type="dcterms:W3CDTF">2019-04-17T15:35:00Z</dcterms:modified>
</cp:coreProperties>
</file>